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71" w:rsidRDefault="00DB5B71">
      <w:pPr>
        <w:rPr>
          <w:noProof/>
        </w:rPr>
      </w:pPr>
    </w:p>
    <w:p w:rsidR="00DB5B71" w:rsidRDefault="00DB5B71"/>
    <w:p w:rsidR="00DB5B71" w:rsidRDefault="00DB5B71">
      <w:pPr>
        <w:rPr>
          <w:noProof/>
        </w:rPr>
      </w:pPr>
    </w:p>
    <w:p w:rsidR="00DB5B71" w:rsidRDefault="00CE0E9D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Na temelju članka 107. Zakona o odgoju i obrazovanju u osnovnoj i srednjoj školi (Narodne novine br. 87/08, 86/2009., 92/2010., 105/2010., 90/2011., 5/2012, 16/2012, 86/2012., 126/2012., 94/2013., 152/2014., 7/17.,68/18,98/19,64/20</w:t>
      </w:r>
      <w:r w:rsidR="002954DF">
        <w:rPr>
          <w:sz w:val="22"/>
          <w:szCs w:val="22"/>
        </w:rPr>
        <w:t>,151/22,</w:t>
      </w:r>
      <w:r w:rsidR="000A19B1">
        <w:rPr>
          <w:sz w:val="22"/>
          <w:szCs w:val="22"/>
        </w:rPr>
        <w:t>155/23,</w:t>
      </w:r>
      <w:r w:rsidR="002954DF">
        <w:rPr>
          <w:sz w:val="22"/>
          <w:szCs w:val="22"/>
        </w:rPr>
        <w:t>156/23</w:t>
      </w:r>
      <w:r>
        <w:rPr>
          <w:sz w:val="22"/>
          <w:szCs w:val="22"/>
        </w:rPr>
        <w:t xml:space="preserve">), </w:t>
      </w:r>
      <w:r>
        <w:rPr>
          <w:b/>
          <w:bCs/>
          <w:sz w:val="22"/>
          <w:szCs w:val="22"/>
        </w:rPr>
        <w:t>OŠ Primorski Dolac, Vržine 185, 21227 Primorski Dolac</w:t>
      </w:r>
      <w:r>
        <w:rPr>
          <w:sz w:val="22"/>
          <w:szCs w:val="22"/>
        </w:rPr>
        <w:t xml:space="preserve"> raspisuje</w:t>
      </w:r>
    </w:p>
    <w:p w:rsidR="00DB5B71" w:rsidRDefault="00DB5B71">
      <w:pPr>
        <w:pStyle w:val="Tijeloteksta"/>
        <w:rPr>
          <w:sz w:val="22"/>
          <w:szCs w:val="22"/>
        </w:rPr>
      </w:pPr>
    </w:p>
    <w:p w:rsidR="00DB5B71" w:rsidRDefault="00CE0E9D">
      <w:pPr>
        <w:pStyle w:val="Naslov2"/>
        <w:rPr>
          <w:sz w:val="22"/>
          <w:szCs w:val="22"/>
        </w:rPr>
      </w:pPr>
      <w:r>
        <w:rPr>
          <w:sz w:val="22"/>
          <w:szCs w:val="22"/>
        </w:rPr>
        <w:t xml:space="preserve">N A T J E Č A J </w:t>
      </w:r>
    </w:p>
    <w:p w:rsidR="00DB5B71" w:rsidRDefault="00CE0E9D">
      <w:pPr>
        <w:jc w:val="center"/>
        <w:rPr>
          <w:sz w:val="22"/>
          <w:szCs w:val="22"/>
        </w:rPr>
      </w:pPr>
      <w:r>
        <w:rPr>
          <w:sz w:val="22"/>
          <w:szCs w:val="22"/>
        </w:rPr>
        <w:t>za  radno mjesto</w:t>
      </w:r>
    </w:p>
    <w:p w:rsidR="00DB5B71" w:rsidRDefault="00DB5B71">
      <w:pPr>
        <w:jc w:val="center"/>
        <w:rPr>
          <w:sz w:val="22"/>
          <w:szCs w:val="22"/>
        </w:rPr>
      </w:pPr>
    </w:p>
    <w:p w:rsidR="00DB5B71" w:rsidRDefault="00CE0E9D">
      <w:pPr>
        <w:pStyle w:val="Tijeloteksta"/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 w:rsidR="002954DF">
        <w:rPr>
          <w:sz w:val="22"/>
          <w:szCs w:val="22"/>
        </w:rPr>
        <w:t>učitelj/</w:t>
      </w:r>
      <w:proofErr w:type="spellStart"/>
      <w:r w:rsidR="002954DF">
        <w:rPr>
          <w:sz w:val="22"/>
          <w:szCs w:val="22"/>
        </w:rPr>
        <w:t>ica</w:t>
      </w:r>
      <w:proofErr w:type="spellEnd"/>
      <w:r w:rsidR="002954DF">
        <w:rPr>
          <w:sz w:val="22"/>
          <w:szCs w:val="22"/>
        </w:rPr>
        <w:t xml:space="preserve">   TZK (</w:t>
      </w:r>
      <w:r>
        <w:rPr>
          <w:sz w:val="22"/>
          <w:szCs w:val="22"/>
        </w:rPr>
        <w:t>od</w:t>
      </w:r>
      <w:r w:rsidR="002954DF">
        <w:rPr>
          <w:sz w:val="22"/>
          <w:szCs w:val="22"/>
        </w:rPr>
        <w:t>ređeno nepuno radno vrijeme od 2</w:t>
      </w:r>
      <w:r>
        <w:rPr>
          <w:sz w:val="22"/>
          <w:szCs w:val="22"/>
        </w:rPr>
        <w:t>0 sati ukupno tjedno - 1 izvršitelj/ca)</w:t>
      </w:r>
    </w:p>
    <w:p w:rsidR="00DB5B71" w:rsidRDefault="00DB5B71">
      <w:pPr>
        <w:pStyle w:val="Tijeloteksta"/>
        <w:ind w:left="720"/>
        <w:rPr>
          <w:sz w:val="22"/>
          <w:szCs w:val="22"/>
        </w:rPr>
      </w:pPr>
    </w:p>
    <w:p w:rsidR="00DB5B71" w:rsidRDefault="00CE0E9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UVJETI</w:t>
      </w:r>
      <w:r>
        <w:rPr>
          <w:sz w:val="22"/>
          <w:szCs w:val="22"/>
        </w:rPr>
        <w:t>: Kandidati koji se prijavljuju na natječaj za radna mjesta pored općih uvjeta moraju ispunjavati i posebne uvjete za učitelje i stručne suradnike propisane čl. 105. i 106. Zakona o odgoju i obrazovanju u osnovnoj</w:t>
      </w:r>
      <w:r w:rsidR="000A19B1">
        <w:rPr>
          <w:sz w:val="22"/>
          <w:szCs w:val="22"/>
        </w:rPr>
        <w:t xml:space="preserve"> i srednjoj školi (NN br. 87/08, </w:t>
      </w:r>
      <w:r>
        <w:rPr>
          <w:sz w:val="22"/>
          <w:szCs w:val="22"/>
        </w:rPr>
        <w:t>86/09.,92/10.,105/10.,90/11.,16/12,86/12,126/12.,94/13,152/14,7/17.,68/18,98/19,64/20</w:t>
      </w:r>
      <w:r w:rsidR="002954DF">
        <w:rPr>
          <w:sz w:val="22"/>
          <w:szCs w:val="22"/>
        </w:rPr>
        <w:t>,151/22,</w:t>
      </w:r>
      <w:r w:rsidR="000A19B1">
        <w:rPr>
          <w:sz w:val="22"/>
          <w:szCs w:val="22"/>
        </w:rPr>
        <w:t xml:space="preserve">155/23, </w:t>
      </w:r>
      <w:bookmarkStart w:id="0" w:name="_GoBack"/>
      <w:bookmarkEnd w:id="0"/>
      <w:r w:rsidR="002954DF">
        <w:rPr>
          <w:sz w:val="22"/>
          <w:szCs w:val="22"/>
        </w:rPr>
        <w:t>156/23</w:t>
      </w:r>
      <w:r>
        <w:rPr>
          <w:sz w:val="22"/>
          <w:szCs w:val="22"/>
        </w:rPr>
        <w:t>) i Pravilniku o stručnoj spremi i pedagoško-psihološkom obrazovanju učitelja i stručnih suradnika u osnovnom školstvu (NN br. 6/19,75/20).</w:t>
      </w:r>
    </w:p>
    <w:p w:rsidR="00DB5B71" w:rsidRDefault="00CE0E9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ROK ZA PRIJAVU</w:t>
      </w:r>
      <w:r>
        <w:rPr>
          <w:sz w:val="22"/>
          <w:szCs w:val="22"/>
        </w:rPr>
        <w:t xml:space="preserve">: 8 dana od dana objavljivanja. </w:t>
      </w:r>
    </w:p>
    <w:p w:rsidR="00DB5B71" w:rsidRDefault="00DB5B71">
      <w:pPr>
        <w:jc w:val="both"/>
        <w:rPr>
          <w:b/>
          <w:sz w:val="22"/>
          <w:szCs w:val="22"/>
        </w:rPr>
      </w:pPr>
    </w:p>
    <w:p w:rsidR="00DB5B71" w:rsidRDefault="00CE0E9D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Potrebno je priložiti slijedeće dokaze</w:t>
      </w:r>
      <w:r>
        <w:rPr>
          <w:b/>
          <w:i/>
          <w:sz w:val="22"/>
          <w:szCs w:val="22"/>
        </w:rPr>
        <w:t xml:space="preserve">: dokaz o stečenoj stručnoj spremi, domovnicu odnosno dokaz o državljanstvu, životopis, </w:t>
      </w:r>
      <w:r>
        <w:rPr>
          <w:b/>
          <w:i/>
          <w:color w:val="000000"/>
          <w:sz w:val="22"/>
          <w:szCs w:val="22"/>
          <w:shd w:val="clear" w:color="auto" w:fill="FFFFFF"/>
        </w:rPr>
        <w:t>uvjerenje o nekažnjavanju u smislu članka 106. Zakona o odgoju i obrazovanju u osnovnoj i srednjoj školi</w:t>
      </w:r>
      <w:r>
        <w:rPr>
          <w:color w:val="000000"/>
          <w:sz w:val="22"/>
          <w:szCs w:val="22"/>
          <w:shd w:val="clear" w:color="auto" w:fill="FFFFFF"/>
        </w:rPr>
        <w:t xml:space="preserve"> (ne starije od mjesec dana od dana raspisivanja ovog Natječaja)</w:t>
      </w:r>
      <w:r>
        <w:rPr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elektronski zapis ili potvrdu o podacima evidentiranim u bazi podataka HZMO- a.</w:t>
      </w:r>
    </w:p>
    <w:p w:rsidR="00DB5B71" w:rsidRDefault="00DB5B71">
      <w:pPr>
        <w:jc w:val="both"/>
        <w:rPr>
          <w:b/>
          <w:i/>
          <w:sz w:val="22"/>
          <w:szCs w:val="22"/>
        </w:rPr>
      </w:pPr>
    </w:p>
    <w:p w:rsidR="00DB5B71" w:rsidRDefault="00CE0E9D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je stekao inozemnu obrazovnu kvalifikaciju dužan je u prijavi na Natječaj priložiti ispravu  o priznavanju inozemne stručne kvalifikacije  radi pristupa reguliranoj profesiji.</w:t>
      </w:r>
    </w:p>
    <w:p w:rsidR="00DB5B71" w:rsidRDefault="00CE0E9D">
      <w:pPr>
        <w:jc w:val="both"/>
        <w:rPr>
          <w:sz w:val="22"/>
          <w:szCs w:val="22"/>
        </w:rPr>
      </w:pPr>
      <w:r>
        <w:rPr>
          <w:sz w:val="22"/>
          <w:szCs w:val="22"/>
        </w:rPr>
        <w:t>U prijavi na natječaj navode se osobni podaci podnositelja prijave (ime i prezime, adresa stanovanja, broj telefona odnosno mobitela i e-mail adresa).</w:t>
      </w:r>
    </w:p>
    <w:p w:rsidR="00DB5B71" w:rsidRDefault="00CE0E9D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ostvaruje pravo prednosti pri zapošljavanju na temelju članka 102. stavaka 1.- 3. Zakona o hrvatskim braniteljima iz Domovinskog rata i članovima njihovih obitelji (Narodne novine, broj 33/92.,57/92.,77/92.,27/93.,58/93.,2/94.,76/94.,108/95.,108/96.,82/01.,103/03.,148/13.  98/19.,84/21), članku 48 f Zakona o zaštiti vojnih i civilnih invalida rada (Narodne novine br.33/92.,77/92,27/93,58/932/94,76/94108/95108/9682/01,103/03,148/13,98/19), članka 9. Zakona o profesionalnoj rehabilitaciji i zapošljavanju osoba s invaliditetom (Narodne novine, broj 157/13.,152/14,39/18.i 32/20.) te članka 48. Zakona o civilnim stradalnicima iz Domovinskog rata  (Narodne novine broj 84/21) dužan je u prijavi na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DB5B71" w:rsidRDefault="00DB5B71">
      <w:pPr>
        <w:jc w:val="both"/>
        <w:rPr>
          <w:sz w:val="22"/>
          <w:szCs w:val="22"/>
        </w:rPr>
      </w:pPr>
    </w:p>
    <w:p w:rsidR="00DB5B71" w:rsidRDefault="00CE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odredbi članka 103. Zakona o hrvatskim braniteljima iz Domovinskog rata i članovima njihovih obitelji (NN, 121/17. i 98/19.) objavljuje se poveznica na internetsku stranicu Ministarstva na kojoj su navedeni dokazi potrebni za ostvarivanje prava prednosti pri zapošljavanju: </w:t>
      </w:r>
    </w:p>
    <w:p w:rsidR="00DB5B71" w:rsidRDefault="00DB5B71">
      <w:pPr>
        <w:jc w:val="both"/>
        <w:rPr>
          <w:color w:val="002060"/>
          <w:sz w:val="22"/>
          <w:szCs w:val="22"/>
        </w:rPr>
      </w:pPr>
    </w:p>
    <w:p w:rsidR="00DB5B71" w:rsidRDefault="00DC4608">
      <w:pPr>
        <w:rPr>
          <w:sz w:val="22"/>
          <w:szCs w:val="22"/>
        </w:rPr>
      </w:pPr>
      <w:hyperlink r:id="rId8" w:history="1">
        <w:r w:rsidR="00CE0E9D">
          <w:rPr>
            <w:rStyle w:val="Hiperveza"/>
            <w:sz w:val="22"/>
            <w:szCs w:val="22"/>
          </w:rPr>
          <w:t>https://branitelji.gov.hr/UserDocsImages//NG/12%20Prosinac/Zapo%C5%A1ljavanje//Popis%20dokaza%20za%20ostvarivanje%20prava%20prednosti%20pri%20zapo%C5%A1ljavanju.pdf</w:t>
        </w:r>
      </w:hyperlink>
    </w:p>
    <w:p w:rsidR="00DB5B71" w:rsidRDefault="00DB5B71">
      <w:pPr>
        <w:jc w:val="both"/>
        <w:rPr>
          <w:color w:val="002060"/>
          <w:sz w:val="22"/>
          <w:szCs w:val="22"/>
        </w:rPr>
      </w:pPr>
    </w:p>
    <w:p w:rsidR="00DB5B71" w:rsidRDefault="00DC4608">
      <w:pPr>
        <w:jc w:val="both"/>
        <w:rPr>
          <w:color w:val="002060"/>
          <w:sz w:val="22"/>
          <w:szCs w:val="22"/>
        </w:rPr>
      </w:pPr>
      <w:hyperlink r:id="rId9" w:history="1">
        <w:r w:rsidR="00CE0E9D">
          <w:rPr>
            <w:rStyle w:val="Hiperveza"/>
            <w:sz w:val="22"/>
            <w:szCs w:val="22"/>
          </w:rPr>
          <w:t>https://branitelji.gov.hr/o-ministarstvu/djelokrug/mjere/zaposljavanje-i-obrazovanje/825</w:t>
        </w:r>
      </w:hyperlink>
    </w:p>
    <w:p w:rsidR="00DB5B71" w:rsidRDefault="00DC4608">
      <w:pPr>
        <w:rPr>
          <w:rStyle w:val="Hiperveza"/>
          <w:sz w:val="22"/>
          <w:szCs w:val="22"/>
        </w:rPr>
      </w:pPr>
      <w:hyperlink r:id="rId10" w:history="1">
        <w:r w:rsidR="00CE0E9D">
          <w:rPr>
            <w:rStyle w:val="Hiperveza"/>
            <w:sz w:val="22"/>
            <w:szCs w:val="22"/>
          </w:rPr>
          <w:t>https://gov.hr/moja-uprava/hrvatski-branitelji/zaposljavanje/prednost-pri-zaposljavanju/403</w:t>
        </w:r>
      </w:hyperlink>
    </w:p>
    <w:p w:rsidR="00DB5B71" w:rsidRDefault="00DB5B71">
      <w:pPr>
        <w:rPr>
          <w:rStyle w:val="Hiperveza"/>
          <w:sz w:val="22"/>
          <w:szCs w:val="22"/>
        </w:rPr>
      </w:pPr>
    </w:p>
    <w:p w:rsidR="00DB5B71" w:rsidRDefault="00CE0E9D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Osobe koje ostvaruju pravo prednosti pri zapošljavanju u skladu s člankom 48. Zakona o civilnim stradalnicima iz Domovinskog rata ( Narodne novine broj 84/21) uz prijavu na natječaj dužne su u prijavi na natječaj pozvati se na to pravo i uz prijavu dostaviti i dokaze iz stavka 1. članka 49. Zakona o civilnim stradalnicima iz Domovinskog rata.</w:t>
      </w:r>
    </w:p>
    <w:p w:rsidR="00DB5B71" w:rsidRDefault="00CE0E9D">
      <w:pPr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Poveznica na internetsku stranicu Ministarstva hrvatskih branitelja s popisom dokaza potrebnih za ostvarivanje prava prednosti:</w:t>
      </w:r>
    </w:p>
    <w:p w:rsidR="00DB5B71" w:rsidRDefault="00DB5B71">
      <w:pPr>
        <w:rPr>
          <w:rStyle w:val="Hiperveza"/>
          <w:color w:val="auto"/>
          <w:sz w:val="22"/>
          <w:szCs w:val="22"/>
          <w:u w:val="none"/>
        </w:rPr>
      </w:pPr>
    </w:p>
    <w:p w:rsidR="00DB5B71" w:rsidRDefault="00DC4608">
      <w:pPr>
        <w:rPr>
          <w:rStyle w:val="Hiperveza"/>
          <w:sz w:val="22"/>
          <w:szCs w:val="22"/>
          <w:u w:val="none"/>
        </w:rPr>
      </w:pPr>
      <w:hyperlink r:id="rId11" w:history="1">
        <w:r w:rsidR="00CE0E9D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B5B71" w:rsidRDefault="00DB5B71">
      <w:pPr>
        <w:rPr>
          <w:rStyle w:val="Hiperveza"/>
          <w:sz w:val="22"/>
          <w:szCs w:val="22"/>
          <w:u w:val="none"/>
        </w:rPr>
      </w:pPr>
    </w:p>
    <w:p w:rsidR="00DB5B71" w:rsidRDefault="00CE0E9D">
      <w:pPr>
        <w:jc w:val="both"/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Kandidati koji se pozivaju na pravo prednosti pri zapošljavanju sukladno članku 9. Zakona o profesionalnoj rehabilitaciji i zapošljavanju osoba s invaliditetom, uz prijavu na javni natječaj dužni su, osim dokaza o ispunjavanju traženih uvjeta, priložiti i rješenje o utvrđenom invaliditetu, odnosno drugu javnu ispravu o invaliditetu, na temelju koje se osoba može upisati u očevidnik zaposlenih osoba s invaliditetom.</w:t>
      </w:r>
    </w:p>
    <w:p w:rsidR="00DB5B71" w:rsidRDefault="00DB5B71">
      <w:pPr>
        <w:jc w:val="both"/>
        <w:rPr>
          <w:rStyle w:val="Hiperveza"/>
          <w:sz w:val="22"/>
          <w:szCs w:val="22"/>
          <w:u w:val="none"/>
        </w:rPr>
      </w:pPr>
    </w:p>
    <w:p w:rsidR="00DB5B71" w:rsidRDefault="00CE0E9D">
      <w:pPr>
        <w:jc w:val="both"/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Isprave se prilažu u neovjerenoj preslici, te se zaprimljena dokumentacija neće vraćati sudionicima natječaja, a prije sklapanja ugovora o radu s izabranim kandidatom/kandidatkinjom, isti su dužni predočiti izvornike ili ovjerene preslike dokumentacije zatražene natječajem, radi uvida u istu.</w:t>
      </w:r>
    </w:p>
    <w:p w:rsidR="00DB5B71" w:rsidRDefault="00DB5B71">
      <w:pPr>
        <w:jc w:val="both"/>
        <w:rPr>
          <w:rStyle w:val="Hiperveza"/>
          <w:color w:val="000000"/>
          <w:sz w:val="22"/>
          <w:szCs w:val="22"/>
          <w:u w:val="none"/>
        </w:rPr>
      </w:pPr>
    </w:p>
    <w:p w:rsidR="00DB5B71" w:rsidRDefault="00CE0E9D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Urednom prijavom smatra se prijava koja sadrži sve podatke i priloge navedene u natječaju.</w:t>
      </w:r>
    </w:p>
    <w:p w:rsidR="00DB5B71" w:rsidRDefault="00CE0E9D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Nepotpune i nepravodobne prijave neće se razmatrati.</w:t>
      </w:r>
    </w:p>
    <w:p w:rsidR="00DB5B71" w:rsidRDefault="00DB5B71">
      <w:pPr>
        <w:rPr>
          <w:rStyle w:val="Hiperveza"/>
          <w:color w:val="000000"/>
          <w:sz w:val="22"/>
          <w:szCs w:val="22"/>
          <w:u w:val="none"/>
        </w:rPr>
      </w:pPr>
    </w:p>
    <w:p w:rsidR="00DB5B71" w:rsidRDefault="00CE0E9D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Kandidati/kandidatkinje koji su pravodobno podnijeli vlastoručno potpisanu prijavu te ispunjavaju uvjete natječaja dužni su pristupiti procjeni odnosno testiranju sukladno odredbama Pravilnika o postupku zapošljavanja te procjeni i vrednovanju kandidata za zapošljavanje  OŠ Primorski Dolac (</w:t>
      </w:r>
      <w:hyperlink r:id="rId12" w:history="1">
        <w:r>
          <w:rPr>
            <w:rStyle w:val="Hiperveza"/>
            <w:sz w:val="22"/>
            <w:szCs w:val="22"/>
          </w:rPr>
          <w:t>http://os-primorski-dolac.skole.hr</w:t>
        </w:r>
      </w:hyperlink>
      <w:r>
        <w:rPr>
          <w:rStyle w:val="Hiperveza"/>
          <w:color w:val="000000"/>
          <w:sz w:val="22"/>
          <w:szCs w:val="22"/>
          <w:u w:val="none"/>
        </w:rPr>
        <w:t xml:space="preserve"> ukoliko se prema odluci Povjerenstva isto bude provodilo.</w:t>
      </w:r>
    </w:p>
    <w:p w:rsidR="00DB5B71" w:rsidRDefault="00CE0E9D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Način procjene odnosno testiranja kandidata ukoliko se isto bude provodilo, kao i pravni i drugi izvori za pripremu kandidata objavit će se na mrežnim stranicama škole (https://os-primorski-dolac.skole.hr) najkasnije u roku od 8 dana  od isteka roka za podnošenje prijava na natječaj, a Poziv na pristupanje procjeni odnosno testiranju, putem elektroničke pošte se dostavlja onim kandidatima/kandidatkinjama koji su pravodobno podnijeli potpunu vlastoručno potpisanu prijavu te ispunjavaju uvjete natječaja, odnosno Zakonske uvjete za zasnivanje radnog odnosa i objavljuje se na mrežnim stranicama škole (</w:t>
      </w:r>
      <w:hyperlink r:id="rId13" w:history="1">
        <w:r>
          <w:rPr>
            <w:rStyle w:val="Hiperveza"/>
            <w:sz w:val="22"/>
            <w:szCs w:val="22"/>
          </w:rPr>
          <w:t>http://os-primorski-dolac.skole.hr</w:t>
        </w:r>
      </w:hyperlink>
      <w:r>
        <w:rPr>
          <w:rStyle w:val="Hiperveza"/>
          <w:color w:val="000000"/>
          <w:sz w:val="22"/>
          <w:szCs w:val="22"/>
          <w:u w:val="none"/>
        </w:rPr>
        <w:t>).</w:t>
      </w:r>
    </w:p>
    <w:p w:rsidR="00DB5B71" w:rsidRDefault="00CE0E9D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Ukoliko kandidat/kandidatkinja ne pristupi procjeni odnosno testiranju smatra se da je odustao od prijave na natječaj.</w:t>
      </w:r>
    </w:p>
    <w:p w:rsidR="00DB5B71" w:rsidRDefault="00CE0E9D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Podnošenjem prijave na natječaj, kandidat je izričito suglasan da OŠ Primorski Dolac sukladno odredbama Opće uredbe o zaštiti podataka broj (EU) 2016/679  i Zakona o provedbi Opće uredbe o zaštiti podataka (NN br.42/18)  može prikupljati, koristiti i obrađivati njihove osobne podatke isključivo u svrhu provedbe natječajnog postupka sukladno propisima koji uređuju zaštitu osobnih podataka. Prijave kandidata adekvatno će biti zaštićene od pristupa neovlaštenih osoba te će se čuvati u skladu s uvjetima i rokovima predviđenim Pravilnikom  o zaštiti i obradi arhivskog i dokumentarnog gradiva OŠ Primorski Dolac.</w:t>
      </w:r>
    </w:p>
    <w:p w:rsidR="00DB5B71" w:rsidRDefault="00DB5B71">
      <w:pPr>
        <w:jc w:val="both"/>
        <w:rPr>
          <w:b/>
          <w:sz w:val="22"/>
          <w:szCs w:val="22"/>
        </w:rPr>
      </w:pPr>
    </w:p>
    <w:p w:rsidR="00DB5B71" w:rsidRDefault="00CE0E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natječaj se ravnopravno mogu prijaviti kandidati oba spola.</w:t>
      </w:r>
    </w:p>
    <w:p w:rsidR="00DB5B71" w:rsidRDefault="00DB5B71">
      <w:pPr>
        <w:jc w:val="both"/>
        <w:rPr>
          <w:b/>
          <w:sz w:val="22"/>
          <w:szCs w:val="22"/>
        </w:rPr>
      </w:pPr>
    </w:p>
    <w:p w:rsidR="00DB5B71" w:rsidRDefault="00CE0E9D">
      <w:pPr>
        <w:jc w:val="both"/>
        <w:rPr>
          <w:sz w:val="22"/>
          <w:szCs w:val="22"/>
        </w:rPr>
      </w:pPr>
      <w:r>
        <w:rPr>
          <w:sz w:val="22"/>
          <w:szCs w:val="22"/>
        </w:rPr>
        <w:t>Prijave s potrebnom dokumentacijom o ispunjavanju uvjeta natječaja, dostaviti neposredno ili poštom na adresu: OŠ Primorski Dolac,Vržine 185, 21227 Primorski Dolac.</w:t>
      </w:r>
    </w:p>
    <w:p w:rsidR="00DB5B71" w:rsidRDefault="00DB5B71">
      <w:pPr>
        <w:jc w:val="both"/>
        <w:rPr>
          <w:sz w:val="22"/>
          <w:szCs w:val="22"/>
        </w:rPr>
      </w:pPr>
    </w:p>
    <w:p w:rsidR="00DB5B71" w:rsidRDefault="00CE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rezultatima natječaja kandidati će biti pisano obavješteni putem mrežne stranice Škole ili poštom. </w:t>
      </w:r>
    </w:p>
    <w:p w:rsidR="00DB5B71" w:rsidRDefault="00CE0E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DB5B71" w:rsidRDefault="00CE0E9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DB5B71" w:rsidRDefault="00CE0E9D">
      <w:pPr>
        <w:spacing w:line="276" w:lineRule="auto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   </w:t>
      </w:r>
    </w:p>
    <w:p w:rsidR="00DB5B71" w:rsidRDefault="00DB5B71">
      <w:pPr>
        <w:pStyle w:val="Default"/>
        <w:rPr>
          <w:rFonts w:eastAsia="Calibri"/>
          <w:color w:val="auto"/>
        </w:rPr>
      </w:pPr>
    </w:p>
    <w:p w:rsidR="00DB5B71" w:rsidRDefault="00DB5B71">
      <w:pPr>
        <w:pStyle w:val="Default"/>
        <w:rPr>
          <w:rFonts w:eastAsia="Calibri"/>
          <w:color w:val="auto"/>
        </w:rPr>
      </w:pPr>
    </w:p>
    <w:p w:rsidR="00DB5B71" w:rsidRDefault="00DB5B71">
      <w:pPr>
        <w:spacing w:line="276" w:lineRule="auto"/>
        <w:jc w:val="right"/>
        <w:rPr>
          <w:b/>
          <w:bCs/>
          <w:sz w:val="22"/>
          <w:szCs w:val="22"/>
        </w:rPr>
      </w:pPr>
    </w:p>
    <w:p w:rsidR="00DB5B71" w:rsidRDefault="00CE0E9D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Ravnateljica:</w:t>
      </w:r>
    </w:p>
    <w:p w:rsidR="00DB5B71" w:rsidRDefault="00DB5B71">
      <w:pPr>
        <w:spacing w:line="276" w:lineRule="auto"/>
        <w:rPr>
          <w:bCs/>
          <w:sz w:val="22"/>
          <w:szCs w:val="22"/>
        </w:rPr>
      </w:pPr>
    </w:p>
    <w:p w:rsidR="00DB5B71" w:rsidRDefault="00CE0E9D">
      <w:pPr>
        <w:spacing w:line="276" w:lineRule="auto"/>
        <w:rPr>
          <w:bCs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bCs/>
        </w:rPr>
        <w:t>Mila Mišković, prof.</w:t>
      </w:r>
    </w:p>
    <w:p w:rsidR="00DB5B71" w:rsidRDefault="00DB5B71">
      <w:pPr>
        <w:spacing w:line="276" w:lineRule="auto"/>
        <w:rPr>
          <w:bCs/>
        </w:rPr>
      </w:pPr>
    </w:p>
    <w:p w:rsidR="00DB5B71" w:rsidRDefault="00CE0E9D">
      <w:pPr>
        <w:spacing w:line="276" w:lineRule="auto"/>
        <w:rPr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                                 </w:t>
      </w:r>
    </w:p>
    <w:sectPr w:rsidR="00DB5B71">
      <w:footerReference w:type="default" r:id="rId14"/>
      <w:pgSz w:w="11906" w:h="16838"/>
      <w:pgMar w:top="284" w:right="92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08" w:rsidRDefault="00DC4608">
      <w:r>
        <w:separator/>
      </w:r>
    </w:p>
  </w:endnote>
  <w:endnote w:type="continuationSeparator" w:id="0">
    <w:p w:rsidR="00DC4608" w:rsidRDefault="00DC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71" w:rsidRDefault="00CE0E9D">
    <w:pPr>
      <w:pStyle w:val="Naslov2"/>
      <w:shd w:val="clear" w:color="auto" w:fill="FFFFFF"/>
      <w:rPr>
        <w:rFonts w:ascii="Lucida Sans" w:hAnsi="Lucida Sans"/>
        <w:color w:val="66CCFF"/>
        <w:sz w:val="16"/>
        <w:szCs w:val="16"/>
      </w:rPr>
    </w:pPr>
    <w:r>
      <w:rPr>
        <w:rFonts w:ascii="Lucida Sans" w:hAnsi="Lucida Sans"/>
        <w:color w:val="66CCFF"/>
        <w:sz w:val="16"/>
        <w:szCs w:val="16"/>
      </w:rPr>
      <w:t>_________________________________________________________________________________________________________________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08" w:rsidRDefault="00DC4608">
      <w:r>
        <w:separator/>
      </w:r>
    </w:p>
  </w:footnote>
  <w:footnote w:type="continuationSeparator" w:id="0">
    <w:p w:rsidR="00DC4608" w:rsidRDefault="00DC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D35BC"/>
    <w:multiLevelType w:val="multilevel"/>
    <w:tmpl w:val="9DBE017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4FE72785"/>
    <w:multiLevelType w:val="multilevel"/>
    <w:tmpl w:val="6FAA5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A84DB0"/>
    <w:multiLevelType w:val="multilevel"/>
    <w:tmpl w:val="21F067CC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64670EDD"/>
    <w:multiLevelType w:val="multilevel"/>
    <w:tmpl w:val="6A06E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A3218"/>
    <w:multiLevelType w:val="multilevel"/>
    <w:tmpl w:val="F1D65E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71"/>
    <w:rsid w:val="000A19B1"/>
    <w:rsid w:val="002954DF"/>
    <w:rsid w:val="00986C4C"/>
    <w:rsid w:val="00BE5B24"/>
    <w:rsid w:val="00CE0E9D"/>
    <w:rsid w:val="00DB5B71"/>
    <w:rsid w:val="00DC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C8169"/>
  <w15:docId w15:val="{583C5154-8C5E-47E0-BCBE-E72CE9E5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Pr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pPr>
      <w:suppressAutoHyphens/>
      <w:autoSpaceDN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3" Type="http://schemas.openxmlformats.org/officeDocument/2006/relationships/hyperlink" Target="http://os-primorski-dolac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primorski-dolac.skole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o-ministarstvu/djelokrug/mjere/zaposljavanje-i-obrazovanje/8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D942-7033-4065-95A2-D9F780D2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x</dc:creator>
  <cp:keywords/>
  <cp:lastModifiedBy>Admin</cp:lastModifiedBy>
  <cp:revision>6</cp:revision>
  <cp:lastPrinted>2022-03-09T10:10:00Z</cp:lastPrinted>
  <dcterms:created xsi:type="dcterms:W3CDTF">2023-09-14T09:20:00Z</dcterms:created>
  <dcterms:modified xsi:type="dcterms:W3CDTF">2024-11-05T11:29:00Z</dcterms:modified>
</cp:coreProperties>
</file>